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60" w:rsidRPr="00456C83" w:rsidRDefault="00456C83" w:rsidP="00562095">
      <w:pPr>
        <w:jc w:val="center"/>
        <w:rPr>
          <w:sz w:val="72"/>
          <w:szCs w:val="72"/>
        </w:rPr>
      </w:pPr>
      <w:r w:rsidRPr="00456C83">
        <w:rPr>
          <w:rFonts w:ascii="Times New Roman" w:hAnsi="Times New Roman" w:cs="Times New Roman"/>
          <w:sz w:val="72"/>
          <w:szCs w:val="72"/>
          <w:lang w:val="uk-UA"/>
        </w:rPr>
        <w:t>Навчально-методична проблема «Формування та розвиток ключових і предметних компетентностей учнів в умовах особистісно-зорієнтованої освіти та системного запровадження інноваційних технологій».</w:t>
      </w:r>
    </w:p>
    <w:sectPr w:rsidR="00746960" w:rsidRPr="00456C83" w:rsidSect="0074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83"/>
    <w:rsid w:val="00456C83"/>
    <w:rsid w:val="00562095"/>
    <w:rsid w:val="00746960"/>
    <w:rsid w:val="0075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2019-11-04T14:29:00Z</dcterms:created>
  <dcterms:modified xsi:type="dcterms:W3CDTF">2019-11-11T12:34:00Z</dcterms:modified>
</cp:coreProperties>
</file>