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D" w:rsidRPr="00023510" w:rsidRDefault="002575CD" w:rsidP="002575C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2575CD" w:rsidRPr="00023510" w:rsidRDefault="002575CD" w:rsidP="0002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підсумки</w:t>
      </w:r>
      <w:r w:rsidR="00724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</w:p>
    <w:p w:rsidR="002575CD" w:rsidRPr="00023510" w:rsidRDefault="002575CD" w:rsidP="000235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процесу за 201</w:t>
      </w:r>
      <w:r w:rsidR="001578F6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</w:t>
      </w:r>
      <w:r w:rsidR="001578F6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</w:p>
    <w:p w:rsidR="002575CD" w:rsidRPr="00023510" w:rsidRDefault="002575CD" w:rsidP="000235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навчальний рік</w:t>
      </w:r>
    </w:p>
    <w:p w:rsidR="002575CD" w:rsidRPr="00023510" w:rsidRDefault="002575CD" w:rsidP="002575CD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2575CD" w:rsidRPr="00023510" w:rsidRDefault="001578F6" w:rsidP="00257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Освітній процес протягом 20</w:t>
      </w:r>
      <w:r w:rsidR="00250A5F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575CD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2575CD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здійснювався відповідно до законів України  «Про освіту», «Про загальну середню освіту», Державних стандартів загальної середньої освіти, нормативно-правових документів Міністерства освіти і науки України, департаменту освіти і науки Вінницької ОДА, відділу освіти, культури, молоді та спорту Вапнярської селищної ради ОТГ, Статуту школи, інших нормативно-правових актів, відповідно до наказу по школі від </w:t>
      </w:r>
      <w:r w:rsidR="00917BFE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1.0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№1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організацію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процесу у 201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-201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році,</w:t>
      </w:r>
      <w:r w:rsidR="002575CD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ст.10 Конституції України», інших нормативно-правових актів.</w:t>
      </w:r>
    </w:p>
    <w:p w:rsidR="002575CD" w:rsidRPr="00023510" w:rsidRDefault="002575CD" w:rsidP="00257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цьому навчальному році педагогічний</w:t>
      </w:r>
      <w:r w:rsidR="00023510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колектив</w:t>
      </w:r>
      <w:r w:rsidR="00023510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школи</w:t>
      </w:r>
      <w:r w:rsidR="00023510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578F6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другий рік працював</w:t>
      </w:r>
      <w:r w:rsidRPr="00023510">
        <w:rPr>
          <w:rFonts w:ascii="Times New Roman" w:hAnsi="Times New Roman" w:cs="Times New Roman"/>
          <w:sz w:val="28"/>
          <w:szCs w:val="24"/>
          <w:lang w:val="uk-UA"/>
        </w:rPr>
        <w:t xml:space="preserve"> над навчально-методичною проблемою «Формування та розвиток ключових і предметних компетентностей учнів в умовах особистісно-зорієнтованої освіти та системного запровадження інноваційних технологій».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Результати роботи школи свідчать про те, що вчителі сумлінно працювали над удосконаленням освітнього процесу в школі шляхом підвищення якості і ефективності праці, впровадження інтерактивних технологій навчання, нових форм та методів у викладанні навчальних предметів.</w:t>
      </w:r>
    </w:p>
    <w:p w:rsidR="002575CD" w:rsidRPr="00023510" w:rsidRDefault="002575CD" w:rsidP="0078287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ab/>
        <w:t>Створено 9 початкових</w:t>
      </w:r>
      <w:r w:rsidR="00023510" w:rsidRP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класів і 13класівосновної і старшої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школи. Станом на 1 вересня 201</w:t>
      </w:r>
      <w:r w:rsidR="00A45E7D" w:rsidRPr="00023510">
        <w:rPr>
          <w:rFonts w:ascii="Times New Roman" w:hAnsi="Times New Roman" w:cs="Times New Roman"/>
          <w:sz w:val="28"/>
          <w:lang w:val="uk-UA"/>
        </w:rPr>
        <w:t>8</w:t>
      </w:r>
      <w:r w:rsidRPr="00023510">
        <w:rPr>
          <w:rFonts w:ascii="Times New Roman" w:hAnsi="Times New Roman" w:cs="Times New Roman"/>
          <w:sz w:val="28"/>
          <w:lang w:val="uk-UA"/>
        </w:rPr>
        <w:t>р. у школі навчалось 4</w:t>
      </w:r>
      <w:r w:rsidR="00A45E7D" w:rsidRPr="00023510">
        <w:rPr>
          <w:rFonts w:ascii="Times New Roman" w:hAnsi="Times New Roman" w:cs="Times New Roman"/>
          <w:sz w:val="28"/>
          <w:lang w:val="uk-UA"/>
        </w:rPr>
        <w:t>80</w:t>
      </w:r>
      <w:r w:rsidRPr="00023510">
        <w:rPr>
          <w:rFonts w:ascii="Times New Roman" w:hAnsi="Times New Roman" w:cs="Times New Roman"/>
          <w:sz w:val="28"/>
          <w:lang w:val="uk-UA"/>
        </w:rPr>
        <w:t>учні</w:t>
      </w:r>
      <w:r w:rsidR="001578F6" w:rsidRPr="00023510">
        <w:rPr>
          <w:rFonts w:ascii="Times New Roman" w:hAnsi="Times New Roman" w:cs="Times New Roman"/>
          <w:sz w:val="28"/>
          <w:lang w:val="uk-UA"/>
        </w:rPr>
        <w:t>в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– на </w:t>
      </w:r>
      <w:r w:rsidR="00A45E7D" w:rsidRPr="00023510">
        <w:rPr>
          <w:rFonts w:ascii="Times New Roman" w:hAnsi="Times New Roman" w:cs="Times New Roman"/>
          <w:sz w:val="28"/>
          <w:lang w:val="uk-UA"/>
        </w:rPr>
        <w:t>8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</w:t>
      </w:r>
      <w:r w:rsidR="001578F6" w:rsidRPr="00023510">
        <w:rPr>
          <w:rFonts w:ascii="Times New Roman" w:hAnsi="Times New Roman" w:cs="Times New Roman"/>
          <w:sz w:val="28"/>
          <w:lang w:val="uk-UA"/>
        </w:rPr>
        <w:t>в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більше, ніж у минулому році, з них 24</w:t>
      </w:r>
      <w:r w:rsidR="001578F6" w:rsidRPr="00023510">
        <w:rPr>
          <w:rFonts w:ascii="Times New Roman" w:hAnsi="Times New Roman" w:cs="Times New Roman"/>
          <w:sz w:val="28"/>
          <w:lang w:val="uk-UA"/>
        </w:rPr>
        <w:t>6</w:t>
      </w:r>
      <w:r w:rsidRPr="00023510">
        <w:rPr>
          <w:rFonts w:ascii="Times New Roman" w:hAnsi="Times New Roman" w:cs="Times New Roman"/>
          <w:sz w:val="28"/>
          <w:lang w:val="uk-UA"/>
        </w:rPr>
        <w:t>дівчаток і 2</w:t>
      </w:r>
      <w:r w:rsidR="00A45E7D" w:rsidRPr="00023510">
        <w:rPr>
          <w:rFonts w:ascii="Times New Roman" w:hAnsi="Times New Roman" w:cs="Times New Roman"/>
          <w:sz w:val="28"/>
          <w:lang w:val="uk-UA"/>
        </w:rPr>
        <w:t>34</w:t>
      </w:r>
      <w:r w:rsidRPr="00023510">
        <w:rPr>
          <w:rFonts w:ascii="Times New Roman" w:hAnsi="Times New Roman" w:cs="Times New Roman"/>
          <w:sz w:val="28"/>
          <w:lang w:val="uk-UA"/>
        </w:rPr>
        <w:t>хлопчик</w:t>
      </w:r>
      <w:r w:rsidR="00A45E7D" w:rsidRPr="00023510">
        <w:rPr>
          <w:rFonts w:ascii="Times New Roman" w:hAnsi="Times New Roman" w:cs="Times New Roman"/>
          <w:sz w:val="28"/>
          <w:lang w:val="uk-UA"/>
        </w:rPr>
        <w:t>и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. За навчальний рік прибуло </w:t>
      </w:r>
      <w:r w:rsidR="007A1598" w:rsidRPr="00023510">
        <w:rPr>
          <w:rFonts w:ascii="Times New Roman" w:hAnsi="Times New Roman" w:cs="Times New Roman"/>
          <w:sz w:val="28"/>
          <w:lang w:val="uk-UA"/>
        </w:rPr>
        <w:t>6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учнів, вибуло зі школи </w:t>
      </w:r>
      <w:r w:rsidR="00577834" w:rsidRPr="00023510">
        <w:rPr>
          <w:rFonts w:ascii="Times New Roman" w:hAnsi="Times New Roman" w:cs="Times New Roman"/>
          <w:sz w:val="28"/>
          <w:lang w:val="uk-UA"/>
        </w:rPr>
        <w:t>9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учнів. Навчальний рік закінчили 47</w:t>
      </w:r>
      <w:r w:rsidR="007A1598" w:rsidRPr="00023510">
        <w:rPr>
          <w:rFonts w:ascii="Times New Roman" w:hAnsi="Times New Roman" w:cs="Times New Roman"/>
          <w:sz w:val="28"/>
          <w:lang w:val="uk-UA"/>
        </w:rPr>
        <w:t>7</w:t>
      </w:r>
      <w:r w:rsidRPr="00023510">
        <w:rPr>
          <w:rFonts w:ascii="Times New Roman" w:hAnsi="Times New Roman" w:cs="Times New Roman"/>
          <w:sz w:val="28"/>
          <w:lang w:val="uk-UA"/>
        </w:rPr>
        <w:t>учнів</w:t>
      </w:r>
      <w:r w:rsidR="00B77C04" w:rsidRPr="00023510">
        <w:rPr>
          <w:rFonts w:ascii="Times New Roman" w:hAnsi="Times New Roman" w:cs="Times New Roman"/>
          <w:sz w:val="28"/>
          <w:lang w:val="uk-UA"/>
        </w:rPr>
        <w:t xml:space="preserve"> та 3 екстерни</w:t>
      </w:r>
      <w:r w:rsidRPr="00023510">
        <w:rPr>
          <w:rFonts w:ascii="Times New Roman" w:hAnsi="Times New Roman" w:cs="Times New Roman"/>
          <w:sz w:val="28"/>
          <w:lang w:val="uk-UA"/>
        </w:rPr>
        <w:t>. Причина вибуття/прибуття, в основному зміна місця проживання батьків.</w:t>
      </w:r>
    </w:p>
    <w:p w:rsidR="002575CD" w:rsidRPr="00023510" w:rsidRDefault="002575CD" w:rsidP="0078287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ab/>
        <w:t>Високий рівень навчальних досягнень показали: 2 – 4 кл. – 2</w:t>
      </w:r>
      <w:r w:rsidR="001578F6" w:rsidRPr="00023510">
        <w:rPr>
          <w:rFonts w:ascii="Times New Roman" w:hAnsi="Times New Roman" w:cs="Times New Roman"/>
          <w:sz w:val="28"/>
          <w:lang w:val="uk-UA"/>
        </w:rPr>
        <w:t>1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</w:t>
      </w:r>
      <w:r w:rsidR="001578F6" w:rsidRPr="00023510">
        <w:rPr>
          <w:rFonts w:ascii="Times New Roman" w:hAnsi="Times New Roman" w:cs="Times New Roman"/>
          <w:sz w:val="28"/>
          <w:lang w:val="uk-UA"/>
        </w:rPr>
        <w:t>е</w:t>
      </w:r>
      <w:r w:rsidRPr="00023510">
        <w:rPr>
          <w:rFonts w:ascii="Times New Roman" w:hAnsi="Times New Roman" w:cs="Times New Roman"/>
          <w:sz w:val="28"/>
          <w:lang w:val="uk-UA"/>
        </w:rPr>
        <w:t>н</w:t>
      </w:r>
      <w:r w:rsidR="001578F6" w:rsidRPr="00023510">
        <w:rPr>
          <w:rFonts w:ascii="Times New Roman" w:hAnsi="Times New Roman" w:cs="Times New Roman"/>
          <w:sz w:val="28"/>
          <w:lang w:val="uk-UA"/>
        </w:rPr>
        <w:t>ь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, що становить </w:t>
      </w:r>
      <w:r w:rsidR="001578F6" w:rsidRPr="00023510">
        <w:rPr>
          <w:rFonts w:ascii="Times New Roman" w:hAnsi="Times New Roman" w:cs="Times New Roman"/>
          <w:sz w:val="28"/>
          <w:lang w:val="uk-UA"/>
        </w:rPr>
        <w:t>4</w:t>
      </w:r>
      <w:r w:rsidRPr="00023510">
        <w:rPr>
          <w:rFonts w:ascii="Times New Roman" w:hAnsi="Times New Roman" w:cs="Times New Roman"/>
          <w:sz w:val="28"/>
          <w:lang w:val="uk-UA"/>
        </w:rPr>
        <w:t>,</w:t>
      </w:r>
      <w:r w:rsidR="001578F6" w:rsidRPr="00023510">
        <w:rPr>
          <w:rFonts w:ascii="Times New Roman" w:hAnsi="Times New Roman" w:cs="Times New Roman"/>
          <w:sz w:val="28"/>
          <w:lang w:val="uk-UA"/>
        </w:rPr>
        <w:t>4</w:t>
      </w:r>
      <w:r w:rsidRPr="00023510">
        <w:rPr>
          <w:rFonts w:ascii="Times New Roman" w:hAnsi="Times New Roman" w:cs="Times New Roman"/>
          <w:sz w:val="28"/>
          <w:lang w:val="uk-UA"/>
        </w:rPr>
        <w:t>%  від загальної кількості учнів школи; 5 – 9 кл. – 2</w:t>
      </w:r>
      <w:r w:rsidR="00E4134A" w:rsidRPr="00023510">
        <w:rPr>
          <w:rFonts w:ascii="Times New Roman" w:hAnsi="Times New Roman" w:cs="Times New Roman"/>
          <w:sz w:val="28"/>
          <w:lang w:val="uk-UA"/>
        </w:rPr>
        <w:t>4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учнів, що становить  5%  від загальної кількості учнів школи; 10-11 кл. – 6 учнів, що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становить 1,3%  від загальної кількості учнів школи.</w:t>
      </w:r>
    </w:p>
    <w:p w:rsidR="002575CD" w:rsidRPr="00023510" w:rsidRDefault="002575CD" w:rsidP="0078287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lang w:val="uk-UA"/>
        </w:rPr>
        <w:tab/>
      </w:r>
      <w:r w:rsidRPr="00023510">
        <w:rPr>
          <w:rFonts w:ascii="Times New Roman" w:hAnsi="Times New Roman" w:cs="Times New Roman"/>
          <w:sz w:val="28"/>
          <w:lang w:val="uk-UA"/>
        </w:rPr>
        <w:t xml:space="preserve">У цьому навчальному році </w:t>
      </w:r>
      <w:r w:rsidR="00E4134A" w:rsidRPr="00023510">
        <w:rPr>
          <w:rFonts w:ascii="Times New Roman" w:hAnsi="Times New Roman" w:cs="Times New Roman"/>
          <w:sz w:val="28"/>
          <w:lang w:val="uk-UA"/>
        </w:rPr>
        <w:t>58</w:t>
      </w:r>
      <w:r w:rsidRPr="00023510">
        <w:rPr>
          <w:rFonts w:ascii="Times New Roman" w:hAnsi="Times New Roman" w:cs="Times New Roman"/>
          <w:sz w:val="28"/>
          <w:lang w:val="uk-UA"/>
        </w:rPr>
        <w:t>учні</w:t>
      </w:r>
      <w:r w:rsidR="00E4134A" w:rsidRPr="00023510">
        <w:rPr>
          <w:rFonts w:ascii="Times New Roman" w:hAnsi="Times New Roman" w:cs="Times New Roman"/>
          <w:sz w:val="28"/>
          <w:lang w:val="uk-UA"/>
        </w:rPr>
        <w:t>в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9-ихкласівзакінчили основну школу. Всі учні успішно склали ДПА, з них </w:t>
      </w:r>
      <w:r w:rsidR="00E4134A" w:rsidRPr="00023510">
        <w:rPr>
          <w:rFonts w:ascii="Times New Roman" w:hAnsi="Times New Roman" w:cs="Times New Roman"/>
          <w:sz w:val="28"/>
          <w:lang w:val="uk-UA"/>
        </w:rPr>
        <w:t>55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учнів отримали свідоцтво про базову загальну середню освіту звичайного зразка та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="00E4134A" w:rsidRPr="00023510">
        <w:rPr>
          <w:rFonts w:ascii="Times New Roman" w:hAnsi="Times New Roman" w:cs="Times New Roman"/>
          <w:sz w:val="28"/>
          <w:lang w:val="uk-UA"/>
        </w:rPr>
        <w:t>т</w:t>
      </w:r>
      <w:r w:rsidRPr="00023510">
        <w:rPr>
          <w:rFonts w:ascii="Times New Roman" w:hAnsi="Times New Roman" w:cs="Times New Roman"/>
          <w:sz w:val="28"/>
          <w:lang w:val="uk-UA"/>
        </w:rPr>
        <w:t>ро</w:t>
      </w:r>
      <w:r w:rsidR="00E4134A" w:rsidRPr="00023510">
        <w:rPr>
          <w:rFonts w:ascii="Times New Roman" w:hAnsi="Times New Roman" w:cs="Times New Roman"/>
          <w:sz w:val="28"/>
          <w:lang w:val="uk-UA"/>
        </w:rPr>
        <w:t>є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учнів: </w:t>
      </w:r>
      <w:r w:rsidR="00E4134A" w:rsidRPr="00023510">
        <w:rPr>
          <w:rFonts w:ascii="Times New Roman" w:hAnsi="Times New Roman" w:cs="Times New Roman"/>
          <w:sz w:val="28"/>
          <w:lang w:val="uk-UA"/>
        </w:rPr>
        <w:t>Задаченкова О., Стангріт А., Столяренко Д.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отримали свідоцтво з відзнакою.</w:t>
      </w:r>
    </w:p>
    <w:p w:rsidR="002575CD" w:rsidRPr="00023510" w:rsidRDefault="002575CD" w:rsidP="0078287E">
      <w:pPr>
        <w:pStyle w:val="a5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 xml:space="preserve">Основну школу закінчили </w:t>
      </w:r>
      <w:r w:rsidR="00E4134A" w:rsidRPr="00023510">
        <w:rPr>
          <w:rFonts w:ascii="Times New Roman" w:hAnsi="Times New Roman" w:cs="Times New Roman"/>
          <w:sz w:val="28"/>
          <w:lang w:val="uk-UA"/>
        </w:rPr>
        <w:t>17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випускників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та </w:t>
      </w:r>
      <w:r w:rsidR="00E4134A" w:rsidRPr="00023510">
        <w:rPr>
          <w:rFonts w:ascii="Times New Roman" w:hAnsi="Times New Roman" w:cs="Times New Roman"/>
          <w:sz w:val="28"/>
          <w:lang w:val="uk-UA"/>
        </w:rPr>
        <w:t>два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екстерн</w:t>
      </w:r>
      <w:r w:rsidR="00E4134A" w:rsidRPr="00023510">
        <w:rPr>
          <w:rFonts w:ascii="Times New Roman" w:hAnsi="Times New Roman" w:cs="Times New Roman"/>
          <w:sz w:val="28"/>
          <w:lang w:val="uk-UA"/>
        </w:rPr>
        <w:t>и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. </w:t>
      </w:r>
      <w:r w:rsidR="0089170C" w:rsidRPr="00023510">
        <w:rPr>
          <w:rFonts w:ascii="Times New Roman" w:hAnsi="Times New Roman" w:cs="Times New Roman"/>
          <w:sz w:val="28"/>
          <w:lang w:val="uk-UA"/>
        </w:rPr>
        <w:t xml:space="preserve">Один учень Бойчук В. отримав атестат з відзнакою і нагороджений срібною медаллю. 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На жаль, </w:t>
      </w:r>
      <w:r w:rsidR="00E4134A" w:rsidRPr="00023510">
        <w:rPr>
          <w:rFonts w:ascii="Times New Roman" w:hAnsi="Times New Roman" w:cs="Times New Roman"/>
          <w:sz w:val="28"/>
          <w:lang w:val="uk-UA"/>
        </w:rPr>
        <w:t xml:space="preserve">в цьому навчальному </w:t>
      </w:r>
      <w:r w:rsidRPr="00023510">
        <w:rPr>
          <w:rFonts w:ascii="Times New Roman" w:hAnsi="Times New Roman" w:cs="Times New Roman"/>
          <w:sz w:val="28"/>
          <w:lang w:val="uk-UA"/>
        </w:rPr>
        <w:t>дво</w:t>
      </w:r>
      <w:r w:rsidR="00E4134A" w:rsidRPr="00023510">
        <w:rPr>
          <w:rFonts w:ascii="Times New Roman" w:hAnsi="Times New Roman" w:cs="Times New Roman"/>
          <w:sz w:val="28"/>
          <w:lang w:val="uk-UA"/>
        </w:rPr>
        <w:t>є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претендентів на отримання атестата з відзнакою і нагородження срібною медаллю не підтверди</w:t>
      </w:r>
      <w:r w:rsidR="00E4134A" w:rsidRPr="00023510">
        <w:rPr>
          <w:rFonts w:ascii="Times New Roman" w:hAnsi="Times New Roman" w:cs="Times New Roman"/>
          <w:sz w:val="28"/>
          <w:lang w:val="uk-UA"/>
        </w:rPr>
        <w:t>ли</w:t>
      </w:r>
      <w:r w:rsidRPr="00023510">
        <w:rPr>
          <w:rFonts w:ascii="Times New Roman" w:hAnsi="Times New Roman" w:cs="Times New Roman"/>
          <w:sz w:val="28"/>
          <w:lang w:val="uk-UA"/>
        </w:rPr>
        <w:t>.</w:t>
      </w:r>
    </w:p>
    <w:p w:rsidR="002575CD" w:rsidRPr="00023510" w:rsidRDefault="002575CD" w:rsidP="00782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 xml:space="preserve">Відповідно до рішення колегії 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 освіти, культури, молоді та спорту Вапнярської селищної ради ОТГ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 в І, ІІ семестрах учень 11 класу </w:t>
      </w:r>
      <w:r w:rsidR="00E4134A" w:rsidRPr="00023510">
        <w:rPr>
          <w:rFonts w:ascii="Times New Roman" w:hAnsi="Times New Roman" w:cs="Times New Roman"/>
          <w:sz w:val="28"/>
          <w:lang w:val="uk-UA"/>
        </w:rPr>
        <w:t>Черкес М</w:t>
      </w:r>
      <w:r w:rsidRPr="00023510">
        <w:rPr>
          <w:rFonts w:ascii="Times New Roman" w:hAnsi="Times New Roman" w:cs="Times New Roman"/>
          <w:sz w:val="28"/>
          <w:lang w:val="uk-UA"/>
        </w:rPr>
        <w:t>. отримували стипенд</w:t>
      </w:r>
      <w:r w:rsidR="00E4134A" w:rsidRPr="00023510">
        <w:rPr>
          <w:rFonts w:ascii="Times New Roman" w:hAnsi="Times New Roman" w:cs="Times New Roman"/>
          <w:sz w:val="28"/>
          <w:lang w:val="uk-UA"/>
        </w:rPr>
        <w:t>ію в номінації «Навчання».</w:t>
      </w:r>
    </w:p>
    <w:p w:rsidR="002575CD" w:rsidRPr="00023510" w:rsidRDefault="002575CD" w:rsidP="002575CD">
      <w:pPr>
        <w:pStyle w:val="a5"/>
        <w:jc w:val="both"/>
        <w:rPr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lastRenderedPageBreak/>
        <w:tab/>
        <w:t>Якість навчальних досягнень учнів на кінець навчального року по класах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така: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710"/>
        <w:gridCol w:w="988"/>
        <w:gridCol w:w="601"/>
        <w:gridCol w:w="1122"/>
        <w:gridCol w:w="601"/>
        <w:gridCol w:w="1027"/>
        <w:gridCol w:w="601"/>
        <w:gridCol w:w="981"/>
        <w:gridCol w:w="597"/>
        <w:gridCol w:w="1077"/>
        <w:gridCol w:w="1192"/>
      </w:tblGrid>
      <w:tr w:rsidR="002575CD" w:rsidRPr="00023510" w:rsidTr="00E4134A">
        <w:trPr>
          <w:trHeight w:val="36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BB7E3B">
            <w:pPr>
              <w:pStyle w:val="a5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К-сть учнів</w:t>
            </w:r>
          </w:p>
        </w:tc>
        <w:tc>
          <w:tcPr>
            <w:tcW w:w="65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Рівень навчальних досягнень учнів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Якісний</w:t>
            </w:r>
          </w:p>
          <w:p w:rsidR="002575CD" w:rsidRPr="00023510" w:rsidRDefault="002575CD" w:rsidP="00E4134A">
            <w:pPr>
              <w:pStyle w:val="a5"/>
              <w:spacing w:line="276" w:lineRule="auto"/>
              <w:ind w:right="-166" w:hanging="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1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ind w:left="-33" w:right="-143" w:hanging="61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Успішність,</w:t>
            </w:r>
          </w:p>
          <w:p w:rsidR="002575CD" w:rsidRPr="00023510" w:rsidRDefault="002575CD" w:rsidP="00E4134A">
            <w:pPr>
              <w:pStyle w:val="a5"/>
              <w:spacing w:line="276" w:lineRule="auto"/>
              <w:ind w:left="-33" w:right="-143" w:hanging="6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5CD" w:rsidRPr="00023510" w:rsidRDefault="002575CD" w:rsidP="00E41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5CD" w:rsidRPr="00023510" w:rsidRDefault="002575CD" w:rsidP="00E41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ind w:right="-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ind w:right="-162" w:hanging="20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ind w:right="-139" w:hanging="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низький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5CD" w:rsidRPr="00023510" w:rsidRDefault="002575CD" w:rsidP="00E41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5CD" w:rsidRPr="00023510" w:rsidRDefault="002575CD" w:rsidP="00E41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2501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D46F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89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3E70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  <w:r w:rsidR="003E7079"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ind w:right="-128" w:hanging="5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3E70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</w:t>
            </w:r>
            <w:r w:rsidR="003E7079"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3E300D" w:rsidP="003E70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  <w:r w:rsidR="003E7079"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95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95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1B2F98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D30E8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AD27E9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68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ind w:left="-126" w:right="-19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ind w:right="-128" w:hanging="5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68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E4134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73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E4134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BA0731">
            <w:pPr>
              <w:pStyle w:val="a5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83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E4134A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7D2283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55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575CD" w:rsidRPr="00023510" w:rsidTr="00E4134A">
        <w:trPr>
          <w:trHeight w:val="2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CD" w:rsidRPr="00023510" w:rsidRDefault="002575CD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BA073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5CD" w:rsidRPr="00023510" w:rsidRDefault="00BA0731" w:rsidP="00E413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82</w:t>
            </w:r>
          </w:p>
        </w:tc>
      </w:tr>
    </w:tbl>
    <w:p w:rsidR="002575CD" w:rsidRPr="00023510" w:rsidRDefault="002575CD" w:rsidP="00023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</w:t>
      </w:r>
    </w:p>
    <w:p w:rsidR="000B20E7" w:rsidRPr="00023510" w:rsidRDefault="000B20E7" w:rsidP="000B20E7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 xml:space="preserve">Згідно перспективного та річного планів роботи школи у 2018-2019 навчальному році вивчався стан викладання таких предметів: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в основній школі –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, художн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ьої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, математик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; основ здоров'я та природознавств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початковій школі.</w:t>
      </w:r>
    </w:p>
    <w:p w:rsidR="000B20E7" w:rsidRPr="00023510" w:rsidRDefault="000B20E7" w:rsidP="000B20E7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sz w:val="28"/>
          <w:szCs w:val="28"/>
          <w:lang w:val="uk-UA"/>
        </w:rPr>
        <w:t>Вивчалась система роботи / уроків таких педагогів: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Затули Ю.В., Семко О.В., Гончарук Н.С., Ремарчук Т.М., Стангріта</w:t>
      </w:r>
      <w:r w:rsidR="005E4F49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А.О., Ставнійчук Н.М., Волошенюк О.В., Раєнко Т.П., Чухрій І.Б., Погребняк Л.О.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роботи </w:t>
      </w:r>
      <w:r w:rsidR="00C03C6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асистента вчителя Гриценюк В.О.та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завідуючої бібліотекою Малетич Н.С.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оформлені та видані відповідні накази. </w:t>
      </w:r>
    </w:p>
    <w:p w:rsidR="000B20E7" w:rsidRPr="00023510" w:rsidRDefault="000B20E7" w:rsidP="000B20E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sz w:val="28"/>
          <w:szCs w:val="28"/>
          <w:lang w:val="uk-UA"/>
        </w:rPr>
        <w:t>Як види позакласної навчально-виховної роботи були організовані та проведені предметні тижні: традиційні фізичної культури, права та української мови і літератури, а також  зарубіжної літератури, хімії, фізики, англійської мови, математики (в основній школі), природознавства та основ здоров᾽я (в початковій школі), театралізованого тижня «В гостях у казки» (в початковій школі), тижня інклюзивної освітита тижня дитячої книги.</w:t>
      </w:r>
    </w:p>
    <w:p w:rsidR="000B20E7" w:rsidRPr="00023510" w:rsidRDefault="000B20E7" w:rsidP="000B2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У жовтні-листопаді відбулися шкільні тури Всеукраїнських предметних олімпіад, а у листопаді-грудні переможці шкільних олімпіад брали участь у районних олімпіадах з базових дисциплін. 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 шкільних олімпіад 53 учні школи взяли участь у районних олімпіадах. Школа виборола 24 призових місц</w:t>
      </w:r>
      <w:r w:rsidR="00352CF1"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що, порівняно з минулим навчальним роком, на 3 місця більше. Учні нашої школи зайняли такі призові місця:</w:t>
      </w:r>
    </w:p>
    <w:tbl>
      <w:tblPr>
        <w:tblW w:w="9855" w:type="dxa"/>
        <w:tblLook w:val="04A0"/>
      </w:tblPr>
      <w:tblGrid>
        <w:gridCol w:w="2651"/>
        <w:gridCol w:w="1554"/>
        <w:gridCol w:w="2543"/>
        <w:gridCol w:w="847"/>
        <w:gridCol w:w="2260"/>
      </w:tblGrid>
      <w:tr w:rsidR="000B20E7" w:rsidRPr="00023510" w:rsidTr="00917BFE">
        <w:trPr>
          <w:trHeight w:val="206"/>
        </w:trPr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зайнятемісце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прізвище та ім’яучня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</w:tr>
      <w:tr w:rsidR="000B20E7" w:rsidRPr="00023510" w:rsidTr="00917BFE">
        <w:trPr>
          <w:trHeight w:val="114"/>
        </w:trPr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Бойчук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Дмитрюк Л.М.</w:t>
            </w:r>
          </w:p>
        </w:tc>
      </w:tr>
      <w:tr w:rsidR="000B20E7" w:rsidRPr="00023510" w:rsidTr="00917BFE">
        <w:trPr>
          <w:trHeight w:val="14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Боса Є.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Топольницька Л.Л.</w:t>
            </w:r>
          </w:p>
        </w:tc>
      </w:tr>
      <w:tr w:rsidR="000B20E7" w:rsidRPr="00023510" w:rsidTr="00917BFE">
        <w:trPr>
          <w:trHeight w:val="145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Ткачук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Черкес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63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Українськамова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Боса Є.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Задаченкова Н.М.</w:t>
            </w:r>
          </w:p>
        </w:tc>
      </w:tr>
      <w:tr w:rsidR="000B20E7" w:rsidRPr="00023510" w:rsidTr="00917BFE">
        <w:trPr>
          <w:trHeight w:val="163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Войтович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Коровай Н.О.</w:t>
            </w:r>
          </w:p>
        </w:tc>
      </w:tr>
      <w:tr w:rsidR="000B20E7" w:rsidRPr="00023510" w:rsidTr="00917BFE">
        <w:trPr>
          <w:trHeight w:val="202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Войтович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Стангріт О.В.</w:t>
            </w:r>
          </w:p>
        </w:tc>
      </w:tr>
      <w:tr w:rsidR="000B20E7" w:rsidRPr="00023510" w:rsidTr="00917BFE">
        <w:trPr>
          <w:trHeight w:val="202"/>
        </w:trPr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sz w:val="2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Скопік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2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Боса Є.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Мамчур І.С.</w:t>
            </w:r>
          </w:p>
        </w:tc>
      </w:tr>
      <w:tr w:rsidR="000B20E7" w:rsidRPr="00023510" w:rsidTr="00917BFE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Боровський Т.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28"/>
        </w:trPr>
        <w:tc>
          <w:tcPr>
            <w:tcW w:w="265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Боса Є.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Погребняк Л.О.</w:t>
            </w:r>
          </w:p>
        </w:tc>
      </w:tr>
      <w:tr w:rsidR="000B20E7" w:rsidRPr="00023510" w:rsidTr="00917BFE">
        <w:trPr>
          <w:trHeight w:val="128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ІІ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Вершигора Д.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28"/>
        </w:trPr>
        <w:tc>
          <w:tcPr>
            <w:tcW w:w="26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Черкес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Сеник С.Л.</w:t>
            </w:r>
          </w:p>
        </w:tc>
      </w:tr>
      <w:tr w:rsidR="000B20E7" w:rsidRPr="00023510" w:rsidTr="00917BFE">
        <w:trPr>
          <w:trHeight w:val="160"/>
        </w:trPr>
        <w:tc>
          <w:tcPr>
            <w:tcW w:w="265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Войтович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Стангріт О.А.</w:t>
            </w:r>
          </w:p>
        </w:tc>
      </w:tr>
      <w:tr w:rsidR="000B20E7" w:rsidRPr="00023510" w:rsidTr="00917BFE">
        <w:trPr>
          <w:trHeight w:val="160"/>
        </w:trPr>
        <w:tc>
          <w:tcPr>
            <w:tcW w:w="265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Ткачук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9-В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Боса Є.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Топольницька Л.Л.</w:t>
            </w:r>
          </w:p>
        </w:tc>
      </w:tr>
      <w:tr w:rsidR="000B20E7" w:rsidRPr="00023510" w:rsidTr="00917BFE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Бойчук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228"/>
        </w:trPr>
        <w:tc>
          <w:tcPr>
            <w:tcW w:w="26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Войтович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Ремарчук Т.М.</w:t>
            </w:r>
          </w:p>
        </w:tc>
      </w:tr>
      <w:tr w:rsidR="000B20E7" w:rsidRPr="00023510" w:rsidTr="00917BFE">
        <w:trPr>
          <w:trHeight w:val="228"/>
        </w:trPr>
        <w:tc>
          <w:tcPr>
            <w:tcW w:w="265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Бойчук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Семко О.В.</w:t>
            </w:r>
          </w:p>
        </w:tc>
      </w:tr>
      <w:tr w:rsidR="000B20E7" w:rsidRPr="00023510" w:rsidTr="00917BFE">
        <w:trPr>
          <w:trHeight w:val="228"/>
        </w:trPr>
        <w:tc>
          <w:tcPr>
            <w:tcW w:w="2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Желєзняк К.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228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Столяренко Д.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9-Б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26"/>
        </w:trPr>
        <w:tc>
          <w:tcPr>
            <w:tcW w:w="265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Трудове  навчання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Задорожна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9-А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Хохлова Н.Ф.</w:t>
            </w:r>
          </w:p>
        </w:tc>
      </w:tr>
      <w:tr w:rsidR="000B20E7" w:rsidRPr="00023510" w:rsidTr="00917BFE">
        <w:trPr>
          <w:trHeight w:val="15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Черкес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20E7" w:rsidRPr="00023510" w:rsidTr="00917BFE">
        <w:trPr>
          <w:trHeight w:val="15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 xml:space="preserve">Войтович А.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0E7" w:rsidRPr="00023510" w:rsidRDefault="000B20E7" w:rsidP="00917BF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3510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0E7" w:rsidRPr="00023510" w:rsidRDefault="000B20E7" w:rsidP="00917B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20E7" w:rsidRPr="00023510" w:rsidRDefault="000B20E7" w:rsidP="000B20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510">
        <w:rPr>
          <w:lang w:val="uk-UA"/>
        </w:rPr>
        <w:tab/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Та слід зазначити, що у цьому навчальному році за підсумками ІІ етапу Всеукраїнських учнівських олімпіад п’ятеро учнів нашої школи 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брали участь у ІІІ етапі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Всеукраїнських предметних олімпіад: у</w:t>
      </w:r>
      <w:r w:rsidRPr="00023510">
        <w:rPr>
          <w:rFonts w:ascii="Times New Roman" w:hAnsi="Times New Roman" w:cs="Times New Roman"/>
          <w:sz w:val="28"/>
          <w:lang w:val="uk-UA"/>
        </w:rPr>
        <w:t>чениця8-Б класу Войтович Альона – з української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мови та літератури (вчитель Коровай Н.О.), учениця 9-В класу Ткачук Альбіна та учень 11 класу Черкес Максим –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правознавства (вчитель Топольницька Л.Л.),  у</w:t>
      </w:r>
      <w:r w:rsidRPr="00023510">
        <w:rPr>
          <w:rFonts w:ascii="Times New Roman" w:hAnsi="Times New Roman" w:cs="Times New Roman"/>
          <w:sz w:val="28"/>
          <w:lang w:val="uk-UA"/>
        </w:rPr>
        <w:t xml:space="preserve">чениця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10 класу Боса Єлизавета та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учень 11 класу Бойчук Владислав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23510">
        <w:rPr>
          <w:rFonts w:ascii="Times New Roman" w:hAnsi="Times New Roman" w:cs="Times New Roman"/>
          <w:sz w:val="28"/>
          <w:lang w:val="uk-UA"/>
        </w:rPr>
        <w:t>з історії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(вчитель Топольницька Л.Л.), </w:t>
      </w:r>
      <w:r w:rsidRPr="00023510">
        <w:rPr>
          <w:rFonts w:ascii="Times New Roman" w:hAnsi="Times New Roman" w:cs="Times New Roman"/>
          <w:sz w:val="28"/>
          <w:lang w:val="uk-UA"/>
        </w:rPr>
        <w:t>учень 11 класу Бойчук Владислав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 – з географ</w:t>
      </w:r>
      <w:r w:rsidRPr="00023510">
        <w:rPr>
          <w:rFonts w:ascii="Times New Roman" w:hAnsi="Times New Roman" w:cs="Times New Roman"/>
          <w:sz w:val="28"/>
          <w:lang w:val="uk-UA"/>
        </w:rPr>
        <w:t>ії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 (вчитель </w:t>
      </w:r>
      <w:r w:rsidRPr="00023510">
        <w:rPr>
          <w:rFonts w:ascii="Times New Roman" w:hAnsi="Times New Roman" w:cs="Times New Roman"/>
          <w:sz w:val="28"/>
          <w:lang w:val="uk-UA"/>
        </w:rPr>
        <w:t>Дмитрюк Л.М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0B20E7" w:rsidRPr="00023510" w:rsidRDefault="000B20E7" w:rsidP="000B20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3510">
        <w:rPr>
          <w:rFonts w:ascii="Times New Roman" w:hAnsi="Times New Roman" w:cs="Times New Roman"/>
          <w:sz w:val="28"/>
          <w:lang w:val="uk-UA"/>
        </w:rPr>
        <w:t>Досягнення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учнів на олімпіадах є результатом  систематичної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роботи</w:t>
      </w:r>
      <w:r w:rsidR="00023510">
        <w:rPr>
          <w:rFonts w:ascii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lang w:val="uk-UA"/>
        </w:rPr>
        <w:t>вчителів-предметників. Хочеться відмітити вчителів, чиї учні стали призерами районних олімпіад: Топольницьку Л.Л., Сеника С.Л., Задаченкову Н.М., Коровай Н.О., Дмитрюк Л.М.,Ремарчук Т.М., Стангріт О.В., Мамчур І.С., Стангріта О.А., Хохлову Н.Ф., Погребняк Л.О., Семко О.В.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Однак у таких вчителів, як Кримінської В.А., Гриб І.П., Чорної Ю.С. послабилась робота щодо розвитку здібностей, інтересів, обдарованостей учнів з навчальних предметів.</w:t>
      </w:r>
    </w:p>
    <w:p w:rsidR="000B20E7" w:rsidRPr="00023510" w:rsidRDefault="000B20E7" w:rsidP="000B20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35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Наші учні постійно беруть участь у в мовно-літературному конкурсі імені Т.Г. Шевченка, Міжнародному мовному конкурсі імені Петра Яцика. На жаль, у цьому навчальному році наші учасники не вибороли жодного призового місця. Учні нашої школи – постійні  учасники Всеукраїнської учнівської науково-практичної конференції «Еколого–валеологічна культура – вибір ХХІ століття». Цьогоріч у ХІ Всеукраїнській учнівській науково-практичній конференції взяли участь: учениця 11 класу Луцишина А. (тема «Забруднення атмосферного повітря Вінницької області», керівник Малетич Н.С.), учень 11 класу Черкес М. (тема «Вплив комп’ютерних технологій на формування валеологічної свідомості у дітей старшого віку Вапнярської ЗОШ І-ІІІ ступенів №1», керівник Сеник С.Л.),учениця 10 класу Боса Є. (тема «Основні антропогенні джерела забруднення навколишнього середовища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Томашпільського району та їх вплив на здоров’я людини», керівник Гриб І.П.),  учениця 9-А класу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Дмитрюк Д. (тема «Здоров’я дітей селища Вапнярка Томашпільського району Вінницької області, як наслідок проживання в зоні радіоекологічного контролю», керівник Дмитрюк Л.М.), учениця 9-А класу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Задаченкова О.А.(тема «Роль фізичної культури у формуванні валеологічних знань учнів молодшого шкільного віку Вапнярської ЗОШ І-ІІІ ступенів №1»,  керівник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Стангріт А.О.), учениця 9-А класу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Стангріт А. (тема «Вирішення проблем поліпшення екологічного стану Томашпільського району шляхом збереження ботанічних заповідників місцевого значення та пам’яток садово-паркового мистецтва», керівник Ставнійчук Н.М.), учень 9-Б класу Білан С.(тема «Лінгвістичні характеристики комунікації в сфері екології (на матеріалі сучасної англійської мови), керівник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Стангріт О.В.) та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учениця 9-В класу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>Скопік В. (тема «Основні риси англійської термінології у сфері екології та особливості її перекладу»,керівник</w:t>
      </w:r>
      <w:r w:rsidR="00023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hAnsi="Times New Roman" w:cs="Times New Roman"/>
          <w:sz w:val="28"/>
          <w:szCs w:val="28"/>
          <w:lang w:val="uk-UA"/>
        </w:rPr>
        <w:t xml:space="preserve">Стангріт О.В.). Учень 11 класу Бойчук В. брав участь в обласному краєзнавчому конкурсі «Вінниччина – славетні сторінки минулого» в номінації «Історія» та посів почесне ІІІ місце. А вчитель історії та правознавства Топольницька Л.Л. стала лауреатом обласного конкурсу «Творча скарбничка – 2018» у номінації «Середня освіта. Демократичне громадянство в курсі правознавства». </w:t>
      </w:r>
    </w:p>
    <w:p w:rsidR="000B20E7" w:rsidRPr="00023510" w:rsidRDefault="000B20E7" w:rsidP="000B2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>Учні нашої школи традиційно активні учасники міжнародних конкурсів, зокрема в Міжнародному математичному конкурсі «Кенгуру» взяло участь 49 учнів (куратор Кримінська В.А.), у Всеукраїнському українознавчому конкурсі «Соняшник»  -   31 учень (куратор Коровай Н.О.), «Лелека» - 80 учнів (куратор Стангріт О. А.).</w:t>
      </w:r>
    </w:p>
    <w:p w:rsidR="002575CD" w:rsidRPr="00023510" w:rsidRDefault="002575CD" w:rsidP="0025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>Працювали секції з волейболу, баскетболу, футболу, але у змаганнях участі не прийняли в зв’язку з тим, що не пройшли медогляд.</w:t>
      </w:r>
    </w:p>
    <w:p w:rsidR="00683874" w:rsidRPr="00023510" w:rsidRDefault="00683874" w:rsidP="0068387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системі заходів, що сприяють зростанню майстерності вчителя, особливе місце посідає традиційний конкурс педагогічної творчості та майстерності «Вчитель року – 2018», та,  на жаль, вчителі участі в жодній з номінацій не взяли.</w:t>
      </w:r>
    </w:p>
    <w:p w:rsidR="002575CD" w:rsidRPr="00023510" w:rsidRDefault="002575CD" w:rsidP="002575CD">
      <w:pPr>
        <w:pStyle w:val="a5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23510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r w:rsidR="00023510">
        <w:rPr>
          <w:rFonts w:ascii="Times New Roman" w:hAnsi="Times New Roman" w:cs="Times New Roman"/>
          <w:sz w:val="28"/>
          <w:lang w:val="uk-UA"/>
        </w:rPr>
        <w:t>2019/2020н.р.</w:t>
      </w:r>
      <w:r w:rsidRPr="00023510">
        <w:rPr>
          <w:rFonts w:ascii="Times New Roman" w:hAnsi="Times New Roman" w:cs="Times New Roman"/>
          <w:sz w:val="28"/>
          <w:lang w:val="uk-UA"/>
        </w:rPr>
        <w:t>:</w:t>
      </w:r>
    </w:p>
    <w:p w:rsidR="002575CD" w:rsidRPr="00023510" w:rsidRDefault="002575CD" w:rsidP="002575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68387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683874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діяльність педколективу слід спрямувати на виконання таких завдань: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- роботу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 колективу спрямовувати на реалізацію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 освіту», «Про загальну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середню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освіту», державних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національних</w:t>
      </w:r>
      <w:r w:rsid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 в галузі освіти, обласних, районних нормативно-правових актів в галузі освіти; 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педагогічному колективу продовжувати роботу над освітньою проблемою «Формування та розвиток ключових і предметних компетентностей учнів в умовах особистісно-орієнтованої освіти та системного запровадження інноваційних технологій»; 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провести  чотири тематичні педагогічні ради, чотири засідання методичної ради школи, два педагогічних читання, чотири  засідання психолого-педагогічного семінару, не менше, ніж по чотири засідання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предметних шкільних методичних комісій, щотижня проводити координаційні наради адміністрації;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вивчити стан викладання таких предметів: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фізики і астрономії,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ознавства в основній школі;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мови, інформатики</w:t>
      </w:r>
      <w:r w:rsidR="00235246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, ГПД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початковій школі;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англійської мови 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в основній та початковій школі;</w:t>
      </w:r>
    </w:p>
    <w:p w:rsidR="002575CD" w:rsidRPr="00023510" w:rsidRDefault="002575CD" w:rsidP="00257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стан </w:t>
      </w:r>
      <w:r w:rsidRPr="00023510">
        <w:rPr>
          <w:rFonts w:ascii="Times New Roman" w:eastAsia="Times New Roman" w:hAnsi="Times New Roman" w:cs="Times New Roman"/>
          <w:sz w:val="28"/>
          <w:lang w:val="uk-UA"/>
        </w:rPr>
        <w:t>виховної роботи щодо ціннісного</w:t>
      </w:r>
      <w:r w:rsidR="0002351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lang w:val="uk-UA"/>
        </w:rPr>
        <w:t>ставлення</w:t>
      </w:r>
      <w:r w:rsidR="0002351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szCs w:val="26"/>
          <w:lang w:val="uk-UA"/>
        </w:rPr>
        <w:t>особистості</w:t>
      </w:r>
      <w:r w:rsidR="00023510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  <w:r w:rsidRPr="00023510">
        <w:rPr>
          <w:rFonts w:ascii="Times New Roman" w:eastAsia="Times New Roman" w:hAnsi="Times New Roman" w:cs="Times New Roman"/>
          <w:sz w:val="28"/>
          <w:lang w:val="uk-UA"/>
        </w:rPr>
        <w:t xml:space="preserve">до </w:t>
      </w:r>
      <w:r w:rsidR="00917BFE" w:rsidRPr="00023510">
        <w:rPr>
          <w:rFonts w:ascii="Times New Roman" w:eastAsia="Times New Roman" w:hAnsi="Times New Roman" w:cs="Times New Roman"/>
          <w:sz w:val="28"/>
          <w:lang w:val="uk-UA"/>
        </w:rPr>
        <w:t>природи</w:t>
      </w:r>
      <w:r w:rsidRPr="00023510">
        <w:rPr>
          <w:rFonts w:ascii="Times New Roman" w:eastAsia="Times New Roman" w:hAnsi="Times New Roman" w:cs="Times New Roman"/>
          <w:sz w:val="28"/>
          <w:lang w:val="uk-UA"/>
        </w:rPr>
        <w:t xml:space="preserve"> – в І семестрі, до </w:t>
      </w:r>
      <w:r w:rsidR="00917BFE" w:rsidRPr="00023510">
        <w:rPr>
          <w:rFonts w:ascii="Times New Roman" w:eastAsia="Times New Roman" w:hAnsi="Times New Roman" w:cs="Times New Roman"/>
          <w:sz w:val="28"/>
          <w:lang w:val="uk-UA"/>
        </w:rPr>
        <w:t>мистецтва</w:t>
      </w:r>
      <w:r w:rsidRPr="00023510">
        <w:rPr>
          <w:rFonts w:ascii="Times New Roman" w:eastAsia="Times New Roman" w:hAnsi="Times New Roman" w:cs="Times New Roman"/>
          <w:sz w:val="28"/>
          <w:lang w:val="uk-UA"/>
        </w:rPr>
        <w:t xml:space="preserve"> – в  ІІ семестрі</w:t>
      </w:r>
      <w:r w:rsidRPr="00023510">
        <w:rPr>
          <w:rFonts w:ascii="Times New Roman" w:eastAsia="Times New Roman" w:hAnsi="Times New Roman" w:cs="Times New Roman"/>
          <w:sz w:val="28"/>
          <w:szCs w:val="26"/>
          <w:lang w:val="uk-UA"/>
        </w:rPr>
        <w:t>;</w:t>
      </w:r>
    </w:p>
    <w:p w:rsidR="002575CD" w:rsidRPr="00023510" w:rsidRDefault="002575CD" w:rsidP="00257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систему роботи/уроків таких  педагогів: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Білецької Ю.С., Дмитрюк Л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.М.,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Мамчур І.С., Сеника С.Л.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917BFE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педагога Барчишиної О.О.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575CD" w:rsidRPr="00023510" w:rsidRDefault="002575CD" w:rsidP="00257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продовжувати роботу з обдарованими та здібними дітьми з метою підвищення результативності освітнього процесу; </w:t>
      </w:r>
    </w:p>
    <w:p w:rsidR="002575CD" w:rsidRPr="00023510" w:rsidRDefault="002575CD" w:rsidP="002575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такі предметні тижні: фізичної культури, правознавства,  української мови та літератури, </w:t>
      </w:r>
      <w:r w:rsidR="006232B9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232B9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англійської мови, інфор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матики, тиждень </w:t>
      </w:r>
      <w:r w:rsidR="006232B9"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 підтримки</w:t>
      </w: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575CD" w:rsidRPr="00023510" w:rsidRDefault="002575CD" w:rsidP="002575CD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вивчати питання індивідуалізації та диференціації навчання з урахуванням навчальних можливостей учнів;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- спрямовувати роботу педагогічного колективу на виявлення обдарувань та здібностей дітей, зберегти мережу гуртків, спортивних секцій;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- освітній процес здійснювати у тісній співдружності з батьками; активізувати роботу батьківського всеобучу;</w:t>
      </w:r>
    </w:p>
    <w:p w:rsidR="002575CD" w:rsidRPr="00023510" w:rsidRDefault="002575CD" w:rsidP="00257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3510">
        <w:rPr>
          <w:rFonts w:ascii="Times New Roman" w:eastAsia="Times New Roman" w:hAnsi="Times New Roman" w:cs="Times New Roman"/>
          <w:sz w:val="28"/>
          <w:szCs w:val="28"/>
          <w:lang w:val="uk-UA"/>
        </w:rPr>
        <w:t>- зміцнювати матеріально-технічну базу школи.</w:t>
      </w:r>
    </w:p>
    <w:p w:rsidR="002575CD" w:rsidRPr="00023510" w:rsidRDefault="002575CD" w:rsidP="000235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35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sectPr w:rsidR="002575CD" w:rsidRPr="00023510" w:rsidSect="000235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1F3"/>
    <w:multiLevelType w:val="hybridMultilevel"/>
    <w:tmpl w:val="D444F5BC"/>
    <w:lvl w:ilvl="0" w:tplc="8ABAA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B0549"/>
    <w:multiLevelType w:val="hybridMultilevel"/>
    <w:tmpl w:val="B1244500"/>
    <w:lvl w:ilvl="0" w:tplc="8ABAA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A7D"/>
    <w:rsid w:val="0001082B"/>
    <w:rsid w:val="00020493"/>
    <w:rsid w:val="00023510"/>
    <w:rsid w:val="00023A9F"/>
    <w:rsid w:val="00024DBB"/>
    <w:rsid w:val="000256F4"/>
    <w:rsid w:val="00030ED5"/>
    <w:rsid w:val="0003790A"/>
    <w:rsid w:val="00042B7C"/>
    <w:rsid w:val="0004571E"/>
    <w:rsid w:val="00051590"/>
    <w:rsid w:val="00051FD2"/>
    <w:rsid w:val="00052885"/>
    <w:rsid w:val="0005426E"/>
    <w:rsid w:val="0006323C"/>
    <w:rsid w:val="00066FC6"/>
    <w:rsid w:val="000678AA"/>
    <w:rsid w:val="0008452E"/>
    <w:rsid w:val="00085D66"/>
    <w:rsid w:val="00085F04"/>
    <w:rsid w:val="00093DE9"/>
    <w:rsid w:val="000963B7"/>
    <w:rsid w:val="000A1A7F"/>
    <w:rsid w:val="000A7CDC"/>
    <w:rsid w:val="000B20E7"/>
    <w:rsid w:val="000B239D"/>
    <w:rsid w:val="000B370E"/>
    <w:rsid w:val="000C0DF5"/>
    <w:rsid w:val="000D1DDC"/>
    <w:rsid w:val="000E1175"/>
    <w:rsid w:val="0010269C"/>
    <w:rsid w:val="00102C8D"/>
    <w:rsid w:val="0012254B"/>
    <w:rsid w:val="0013071F"/>
    <w:rsid w:val="00134E63"/>
    <w:rsid w:val="00147B1F"/>
    <w:rsid w:val="001578F6"/>
    <w:rsid w:val="00162940"/>
    <w:rsid w:val="0016373F"/>
    <w:rsid w:val="001826F2"/>
    <w:rsid w:val="001A0F81"/>
    <w:rsid w:val="001A1AC6"/>
    <w:rsid w:val="001A3E91"/>
    <w:rsid w:val="001B2F98"/>
    <w:rsid w:val="001C5C48"/>
    <w:rsid w:val="001D1924"/>
    <w:rsid w:val="001D212D"/>
    <w:rsid w:val="001D27F2"/>
    <w:rsid w:val="001E4C36"/>
    <w:rsid w:val="001E58C1"/>
    <w:rsid w:val="001E7C4B"/>
    <w:rsid w:val="001F647E"/>
    <w:rsid w:val="001F7568"/>
    <w:rsid w:val="00201547"/>
    <w:rsid w:val="00207FFE"/>
    <w:rsid w:val="00210CDB"/>
    <w:rsid w:val="00221E4F"/>
    <w:rsid w:val="00231F58"/>
    <w:rsid w:val="00232875"/>
    <w:rsid w:val="00235246"/>
    <w:rsid w:val="0024511D"/>
    <w:rsid w:val="00250962"/>
    <w:rsid w:val="00250A5F"/>
    <w:rsid w:val="002575CD"/>
    <w:rsid w:val="00262244"/>
    <w:rsid w:val="00264355"/>
    <w:rsid w:val="002813F1"/>
    <w:rsid w:val="002815FC"/>
    <w:rsid w:val="0028466F"/>
    <w:rsid w:val="002C2D03"/>
    <w:rsid w:val="002F30F7"/>
    <w:rsid w:val="003057BA"/>
    <w:rsid w:val="00311CA2"/>
    <w:rsid w:val="00324C94"/>
    <w:rsid w:val="003362DD"/>
    <w:rsid w:val="00350093"/>
    <w:rsid w:val="00352CF1"/>
    <w:rsid w:val="00352D76"/>
    <w:rsid w:val="00353944"/>
    <w:rsid w:val="00354E01"/>
    <w:rsid w:val="00364BE7"/>
    <w:rsid w:val="00395052"/>
    <w:rsid w:val="003A1829"/>
    <w:rsid w:val="003A2F5B"/>
    <w:rsid w:val="003A518D"/>
    <w:rsid w:val="003B3F84"/>
    <w:rsid w:val="003E300D"/>
    <w:rsid w:val="003E7079"/>
    <w:rsid w:val="003E7F6C"/>
    <w:rsid w:val="003F731A"/>
    <w:rsid w:val="00405747"/>
    <w:rsid w:val="00422ECC"/>
    <w:rsid w:val="00444021"/>
    <w:rsid w:val="004461A4"/>
    <w:rsid w:val="00446241"/>
    <w:rsid w:val="00470837"/>
    <w:rsid w:val="004712C5"/>
    <w:rsid w:val="00482C63"/>
    <w:rsid w:val="004B06FF"/>
    <w:rsid w:val="004E0F59"/>
    <w:rsid w:val="004E3474"/>
    <w:rsid w:val="004F0E57"/>
    <w:rsid w:val="004F32C7"/>
    <w:rsid w:val="00514B14"/>
    <w:rsid w:val="00520EB4"/>
    <w:rsid w:val="00525B91"/>
    <w:rsid w:val="005260EC"/>
    <w:rsid w:val="00527908"/>
    <w:rsid w:val="005322CD"/>
    <w:rsid w:val="00535DC1"/>
    <w:rsid w:val="00547BC4"/>
    <w:rsid w:val="00547F3C"/>
    <w:rsid w:val="00550A24"/>
    <w:rsid w:val="00554489"/>
    <w:rsid w:val="00560FF6"/>
    <w:rsid w:val="0056608F"/>
    <w:rsid w:val="005663CF"/>
    <w:rsid w:val="00572BD1"/>
    <w:rsid w:val="00573E6C"/>
    <w:rsid w:val="00577834"/>
    <w:rsid w:val="00583334"/>
    <w:rsid w:val="00595D05"/>
    <w:rsid w:val="00597003"/>
    <w:rsid w:val="005A3AE8"/>
    <w:rsid w:val="005C1D57"/>
    <w:rsid w:val="005D15ED"/>
    <w:rsid w:val="005D6786"/>
    <w:rsid w:val="005E16E2"/>
    <w:rsid w:val="005E3F8C"/>
    <w:rsid w:val="005E41F9"/>
    <w:rsid w:val="005E4F49"/>
    <w:rsid w:val="005E5294"/>
    <w:rsid w:val="00616B5A"/>
    <w:rsid w:val="006232B9"/>
    <w:rsid w:val="00623341"/>
    <w:rsid w:val="006261E3"/>
    <w:rsid w:val="00632944"/>
    <w:rsid w:val="00637CC0"/>
    <w:rsid w:val="006434E4"/>
    <w:rsid w:val="00643E2B"/>
    <w:rsid w:val="00657264"/>
    <w:rsid w:val="006607AE"/>
    <w:rsid w:val="00666869"/>
    <w:rsid w:val="006727E8"/>
    <w:rsid w:val="00676795"/>
    <w:rsid w:val="00683874"/>
    <w:rsid w:val="006842E8"/>
    <w:rsid w:val="00690B18"/>
    <w:rsid w:val="006A3B12"/>
    <w:rsid w:val="006B2E6E"/>
    <w:rsid w:val="006B4E83"/>
    <w:rsid w:val="006C34E1"/>
    <w:rsid w:val="006C61A8"/>
    <w:rsid w:val="006D3865"/>
    <w:rsid w:val="006F2DAB"/>
    <w:rsid w:val="006F4B4E"/>
    <w:rsid w:val="007035D8"/>
    <w:rsid w:val="00705334"/>
    <w:rsid w:val="00706226"/>
    <w:rsid w:val="00711CC6"/>
    <w:rsid w:val="007154C3"/>
    <w:rsid w:val="00715D07"/>
    <w:rsid w:val="00720F3F"/>
    <w:rsid w:val="0072160E"/>
    <w:rsid w:val="0072200D"/>
    <w:rsid w:val="00722AA4"/>
    <w:rsid w:val="0072463A"/>
    <w:rsid w:val="00724AD4"/>
    <w:rsid w:val="007274DF"/>
    <w:rsid w:val="00727727"/>
    <w:rsid w:val="00730CE5"/>
    <w:rsid w:val="00731736"/>
    <w:rsid w:val="00731CBC"/>
    <w:rsid w:val="00734744"/>
    <w:rsid w:val="00736F81"/>
    <w:rsid w:val="007412B2"/>
    <w:rsid w:val="00743912"/>
    <w:rsid w:val="007631FB"/>
    <w:rsid w:val="0076480C"/>
    <w:rsid w:val="00767A95"/>
    <w:rsid w:val="00772D09"/>
    <w:rsid w:val="0077472B"/>
    <w:rsid w:val="00775B4D"/>
    <w:rsid w:val="0078287E"/>
    <w:rsid w:val="0079046F"/>
    <w:rsid w:val="0079049E"/>
    <w:rsid w:val="00790A3F"/>
    <w:rsid w:val="00797D5D"/>
    <w:rsid w:val="007A1562"/>
    <w:rsid w:val="007A1598"/>
    <w:rsid w:val="007B6535"/>
    <w:rsid w:val="007C0D0A"/>
    <w:rsid w:val="007C2367"/>
    <w:rsid w:val="007C74FB"/>
    <w:rsid w:val="007D2283"/>
    <w:rsid w:val="007E22BA"/>
    <w:rsid w:val="007E5FFB"/>
    <w:rsid w:val="007E7EAD"/>
    <w:rsid w:val="007F64E7"/>
    <w:rsid w:val="00803B99"/>
    <w:rsid w:val="00805A38"/>
    <w:rsid w:val="0082366D"/>
    <w:rsid w:val="008356C5"/>
    <w:rsid w:val="00841F7E"/>
    <w:rsid w:val="00876076"/>
    <w:rsid w:val="00886A7D"/>
    <w:rsid w:val="00890507"/>
    <w:rsid w:val="0089170C"/>
    <w:rsid w:val="008A79C7"/>
    <w:rsid w:val="008D4DE3"/>
    <w:rsid w:val="008D7ECF"/>
    <w:rsid w:val="00904110"/>
    <w:rsid w:val="009066F9"/>
    <w:rsid w:val="00911D02"/>
    <w:rsid w:val="00913D44"/>
    <w:rsid w:val="00917BFE"/>
    <w:rsid w:val="009201B8"/>
    <w:rsid w:val="00923725"/>
    <w:rsid w:val="009305FC"/>
    <w:rsid w:val="009329EE"/>
    <w:rsid w:val="00964F19"/>
    <w:rsid w:val="00973770"/>
    <w:rsid w:val="009854EE"/>
    <w:rsid w:val="009A001D"/>
    <w:rsid w:val="009A0939"/>
    <w:rsid w:val="009C2291"/>
    <w:rsid w:val="009C5CD5"/>
    <w:rsid w:val="009C5E6C"/>
    <w:rsid w:val="009C63E9"/>
    <w:rsid w:val="009D347E"/>
    <w:rsid w:val="009E63B6"/>
    <w:rsid w:val="009E64BD"/>
    <w:rsid w:val="009F418E"/>
    <w:rsid w:val="009F5C32"/>
    <w:rsid w:val="009F7E19"/>
    <w:rsid w:val="00A0354F"/>
    <w:rsid w:val="00A07075"/>
    <w:rsid w:val="00A115C5"/>
    <w:rsid w:val="00A16C52"/>
    <w:rsid w:val="00A2015C"/>
    <w:rsid w:val="00A20E2F"/>
    <w:rsid w:val="00A26CBB"/>
    <w:rsid w:val="00A27E8C"/>
    <w:rsid w:val="00A31E0A"/>
    <w:rsid w:val="00A43567"/>
    <w:rsid w:val="00A45E7D"/>
    <w:rsid w:val="00A46B96"/>
    <w:rsid w:val="00A670BF"/>
    <w:rsid w:val="00A81159"/>
    <w:rsid w:val="00A82E29"/>
    <w:rsid w:val="00A837BB"/>
    <w:rsid w:val="00A83E63"/>
    <w:rsid w:val="00AB6BBD"/>
    <w:rsid w:val="00AC5F6B"/>
    <w:rsid w:val="00AD1A1E"/>
    <w:rsid w:val="00AD27E9"/>
    <w:rsid w:val="00AD2F47"/>
    <w:rsid w:val="00AD5BEF"/>
    <w:rsid w:val="00AE67BF"/>
    <w:rsid w:val="00AF37EC"/>
    <w:rsid w:val="00AF3B08"/>
    <w:rsid w:val="00AF7C76"/>
    <w:rsid w:val="00B04EF5"/>
    <w:rsid w:val="00B15C62"/>
    <w:rsid w:val="00B21E55"/>
    <w:rsid w:val="00B27139"/>
    <w:rsid w:val="00B3107B"/>
    <w:rsid w:val="00B35300"/>
    <w:rsid w:val="00B54AA1"/>
    <w:rsid w:val="00B56FB3"/>
    <w:rsid w:val="00B60BD3"/>
    <w:rsid w:val="00B66EC6"/>
    <w:rsid w:val="00B756CE"/>
    <w:rsid w:val="00B77C04"/>
    <w:rsid w:val="00B8136D"/>
    <w:rsid w:val="00BA0731"/>
    <w:rsid w:val="00BB0F0C"/>
    <w:rsid w:val="00BB412F"/>
    <w:rsid w:val="00BB7E3B"/>
    <w:rsid w:val="00BC16C9"/>
    <w:rsid w:val="00BD46F8"/>
    <w:rsid w:val="00BD7C4B"/>
    <w:rsid w:val="00BF3D4F"/>
    <w:rsid w:val="00BF52A6"/>
    <w:rsid w:val="00BF714A"/>
    <w:rsid w:val="00C001C2"/>
    <w:rsid w:val="00C03C64"/>
    <w:rsid w:val="00C063F9"/>
    <w:rsid w:val="00C154F0"/>
    <w:rsid w:val="00C31B92"/>
    <w:rsid w:val="00C32040"/>
    <w:rsid w:val="00C53D06"/>
    <w:rsid w:val="00C55755"/>
    <w:rsid w:val="00C600BD"/>
    <w:rsid w:val="00C610B4"/>
    <w:rsid w:val="00C667D2"/>
    <w:rsid w:val="00C67EDF"/>
    <w:rsid w:val="00C67FA5"/>
    <w:rsid w:val="00C87AFA"/>
    <w:rsid w:val="00C87CCC"/>
    <w:rsid w:val="00C90EC9"/>
    <w:rsid w:val="00C93944"/>
    <w:rsid w:val="00C95A7E"/>
    <w:rsid w:val="00C95C4C"/>
    <w:rsid w:val="00CD140B"/>
    <w:rsid w:val="00CD55D1"/>
    <w:rsid w:val="00CD650F"/>
    <w:rsid w:val="00CE5449"/>
    <w:rsid w:val="00CE5EEA"/>
    <w:rsid w:val="00CE6878"/>
    <w:rsid w:val="00D0144D"/>
    <w:rsid w:val="00D25018"/>
    <w:rsid w:val="00D27A05"/>
    <w:rsid w:val="00D30E8A"/>
    <w:rsid w:val="00D35A28"/>
    <w:rsid w:val="00D36661"/>
    <w:rsid w:val="00D42692"/>
    <w:rsid w:val="00D6348D"/>
    <w:rsid w:val="00D6457C"/>
    <w:rsid w:val="00D76FF3"/>
    <w:rsid w:val="00D80F93"/>
    <w:rsid w:val="00D8146D"/>
    <w:rsid w:val="00D843C1"/>
    <w:rsid w:val="00D84865"/>
    <w:rsid w:val="00D85349"/>
    <w:rsid w:val="00D951B5"/>
    <w:rsid w:val="00DB7C8B"/>
    <w:rsid w:val="00DD7119"/>
    <w:rsid w:val="00DD7D3F"/>
    <w:rsid w:val="00DE2431"/>
    <w:rsid w:val="00DE3FFC"/>
    <w:rsid w:val="00DE6D61"/>
    <w:rsid w:val="00DF0CC5"/>
    <w:rsid w:val="00DF125F"/>
    <w:rsid w:val="00E00AD7"/>
    <w:rsid w:val="00E06B94"/>
    <w:rsid w:val="00E07C9A"/>
    <w:rsid w:val="00E161CF"/>
    <w:rsid w:val="00E32DE9"/>
    <w:rsid w:val="00E347ED"/>
    <w:rsid w:val="00E36F4B"/>
    <w:rsid w:val="00E4134A"/>
    <w:rsid w:val="00E42C96"/>
    <w:rsid w:val="00E65881"/>
    <w:rsid w:val="00E678ED"/>
    <w:rsid w:val="00E83E3A"/>
    <w:rsid w:val="00E86BCB"/>
    <w:rsid w:val="00E90936"/>
    <w:rsid w:val="00EA1232"/>
    <w:rsid w:val="00EB4324"/>
    <w:rsid w:val="00EB70F4"/>
    <w:rsid w:val="00EB7F83"/>
    <w:rsid w:val="00EC6B6E"/>
    <w:rsid w:val="00ED1EDB"/>
    <w:rsid w:val="00ED2B2B"/>
    <w:rsid w:val="00EE15F2"/>
    <w:rsid w:val="00EE19D9"/>
    <w:rsid w:val="00F17397"/>
    <w:rsid w:val="00F20073"/>
    <w:rsid w:val="00F20F76"/>
    <w:rsid w:val="00F32B6A"/>
    <w:rsid w:val="00F36FE6"/>
    <w:rsid w:val="00F439BF"/>
    <w:rsid w:val="00F4483B"/>
    <w:rsid w:val="00F52415"/>
    <w:rsid w:val="00F60767"/>
    <w:rsid w:val="00F66C22"/>
    <w:rsid w:val="00F708B6"/>
    <w:rsid w:val="00F719B9"/>
    <w:rsid w:val="00F7652A"/>
    <w:rsid w:val="00F904AB"/>
    <w:rsid w:val="00FB2314"/>
    <w:rsid w:val="00FB310B"/>
    <w:rsid w:val="00FB6B49"/>
    <w:rsid w:val="00FC50FB"/>
    <w:rsid w:val="00FD37C3"/>
    <w:rsid w:val="00FD6116"/>
    <w:rsid w:val="00FE56B6"/>
    <w:rsid w:val="00FF3218"/>
    <w:rsid w:val="00FF359F"/>
    <w:rsid w:val="00FF6C5D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C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a0"/>
    <w:uiPriority w:val="99"/>
    <w:semiHidden/>
    <w:locked/>
    <w:rsid w:val="002575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575C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CD"/>
    <w:pPr>
      <w:widowControl w:val="0"/>
      <w:shd w:val="clear" w:color="auto" w:fill="FFFFFF"/>
      <w:spacing w:after="0" w:line="307" w:lineRule="exact"/>
      <w:jc w:val="center"/>
    </w:pPr>
    <w:rPr>
      <w:rFonts w:eastAsiaTheme="minorHAnsi"/>
      <w:b/>
      <w:bCs/>
      <w:sz w:val="23"/>
      <w:szCs w:val="23"/>
      <w:lang w:val="uk-UA" w:eastAsia="en-US"/>
    </w:rPr>
  </w:style>
  <w:style w:type="paragraph" w:styleId="a5">
    <w:name w:val="No Spacing"/>
    <w:uiPriority w:val="1"/>
    <w:qFormat/>
    <w:rsid w:val="002575CD"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2575CD"/>
  </w:style>
  <w:style w:type="character" w:customStyle="1" w:styleId="a6">
    <w:name w:val="Верхний колонтитул Знак"/>
    <w:basedOn w:val="a0"/>
    <w:link w:val="a7"/>
    <w:uiPriority w:val="99"/>
    <w:rsid w:val="002575CD"/>
  </w:style>
  <w:style w:type="paragraph" w:styleId="a7">
    <w:name w:val="header"/>
    <w:basedOn w:val="a"/>
    <w:link w:val="a6"/>
    <w:uiPriority w:val="99"/>
    <w:unhideWhenUsed/>
    <w:rsid w:val="002575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575CD"/>
    <w:rPr>
      <w:rFonts w:eastAsiaTheme="minorEastAsia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575CD"/>
  </w:style>
  <w:style w:type="paragraph" w:styleId="a9">
    <w:name w:val="footer"/>
    <w:basedOn w:val="a"/>
    <w:link w:val="a8"/>
    <w:uiPriority w:val="99"/>
    <w:unhideWhenUsed/>
    <w:rsid w:val="002575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12">
    <w:name w:val="Нижний колонтитул Знак1"/>
    <w:basedOn w:val="a0"/>
    <w:uiPriority w:val="99"/>
    <w:semiHidden/>
    <w:rsid w:val="002575CD"/>
    <w:rPr>
      <w:rFonts w:eastAsiaTheme="minorEastAsia"/>
      <w:lang w:val="ru-RU" w:eastAsia="ru-RU"/>
    </w:rPr>
  </w:style>
  <w:style w:type="table" w:styleId="aa">
    <w:name w:val="Table Grid"/>
    <w:basedOn w:val="a1"/>
    <w:uiPriority w:val="59"/>
    <w:rsid w:val="002575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2575C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CD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">
    <w:name w:val="Текст выноски Знак1"/>
    <w:basedOn w:val="a0"/>
    <w:uiPriority w:val="99"/>
    <w:semiHidden/>
    <w:locked/>
    <w:rsid w:val="002575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575C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5CD"/>
    <w:pPr>
      <w:widowControl w:val="0"/>
      <w:shd w:val="clear" w:color="auto" w:fill="FFFFFF"/>
      <w:spacing w:after="0" w:line="307" w:lineRule="exact"/>
      <w:jc w:val="center"/>
    </w:pPr>
    <w:rPr>
      <w:rFonts w:eastAsiaTheme="minorHAnsi"/>
      <w:b/>
      <w:bCs/>
      <w:sz w:val="23"/>
      <w:szCs w:val="23"/>
      <w:lang w:val="uk-UA" w:eastAsia="en-US"/>
    </w:rPr>
  </w:style>
  <w:style w:type="paragraph" w:styleId="a5">
    <w:name w:val="No Spacing"/>
    <w:uiPriority w:val="1"/>
    <w:qFormat/>
    <w:rsid w:val="002575CD"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2575CD"/>
  </w:style>
  <w:style w:type="character" w:customStyle="1" w:styleId="a6">
    <w:name w:val="Верхний колонтитул Знак"/>
    <w:basedOn w:val="a0"/>
    <w:link w:val="a7"/>
    <w:uiPriority w:val="99"/>
    <w:rsid w:val="002575CD"/>
  </w:style>
  <w:style w:type="paragraph" w:styleId="a7">
    <w:name w:val="header"/>
    <w:basedOn w:val="a"/>
    <w:link w:val="a6"/>
    <w:uiPriority w:val="99"/>
    <w:unhideWhenUsed/>
    <w:rsid w:val="002575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575CD"/>
    <w:rPr>
      <w:rFonts w:eastAsiaTheme="minorEastAsia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575CD"/>
  </w:style>
  <w:style w:type="paragraph" w:styleId="a9">
    <w:name w:val="footer"/>
    <w:basedOn w:val="a"/>
    <w:link w:val="a8"/>
    <w:uiPriority w:val="99"/>
    <w:unhideWhenUsed/>
    <w:rsid w:val="002575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12">
    <w:name w:val="Нижний колонтитул Знак1"/>
    <w:basedOn w:val="a0"/>
    <w:uiPriority w:val="99"/>
    <w:semiHidden/>
    <w:rsid w:val="002575CD"/>
    <w:rPr>
      <w:rFonts w:eastAsiaTheme="minorEastAsia"/>
      <w:lang w:val="ru-RU" w:eastAsia="ru-RU"/>
    </w:rPr>
  </w:style>
  <w:style w:type="table" w:styleId="aa">
    <w:name w:val="Table Grid"/>
    <w:basedOn w:val="a1"/>
    <w:uiPriority w:val="59"/>
    <w:rsid w:val="002575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2575C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2D22-A91F-44CD-BCE2-4E5B7D1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85</cp:revision>
  <dcterms:created xsi:type="dcterms:W3CDTF">2019-06-07T13:29:00Z</dcterms:created>
  <dcterms:modified xsi:type="dcterms:W3CDTF">2019-11-11T12:42:00Z</dcterms:modified>
</cp:coreProperties>
</file>